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bookmarkStart w:colFirst="0" w:colLast="0" w:name="_heading=h.m58quzh2qgp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6" w:firstLine="707.9999999999998"/>
        <w:jc w:val="both"/>
        <w:rPr>
          <w:rFonts w:ascii="Arial" w:cs="Arial" w:eastAsia="Arial" w:hAnsi="Arial"/>
        </w:rPr>
      </w:pPr>
      <w:bookmarkStart w:colFirst="0" w:colLast="0" w:name="_heading=h.3d31tls589d8" w:id="1"/>
      <w:bookmarkEnd w:id="1"/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753100" cy="619125"/>
            <wp:effectExtent b="0" l="0" r="0" t="0"/>
            <wp:docPr id="9285642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6" w:firstLine="707.9999999999998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Załącznik nr 4 do umowy: Harmonogram udzielonego wsparcia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2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5"/>
        <w:gridCol w:w="1589"/>
        <w:gridCol w:w="1560"/>
        <w:gridCol w:w="1303"/>
        <w:gridCol w:w="1275"/>
        <w:gridCol w:w="1548"/>
        <w:gridCol w:w="1595"/>
        <w:gridCol w:w="1984"/>
        <w:gridCol w:w="1766"/>
        <w:gridCol w:w="1364"/>
        <w:gridCol w:w="1521"/>
        <w:gridCol w:w="16"/>
        <w:tblGridChange w:id="0">
          <w:tblGrid>
            <w:gridCol w:w="505"/>
            <w:gridCol w:w="1589"/>
            <w:gridCol w:w="1560"/>
            <w:gridCol w:w="1303"/>
            <w:gridCol w:w="1275"/>
            <w:gridCol w:w="1548"/>
            <w:gridCol w:w="1595"/>
            <w:gridCol w:w="1984"/>
            <w:gridCol w:w="1766"/>
            <w:gridCol w:w="1364"/>
            <w:gridCol w:w="1521"/>
            <w:gridCol w:w="16"/>
          </w:tblGrid>
        </w:tblGridChange>
      </w:tblGrid>
      <w:tr>
        <w:trPr>
          <w:cantSplit w:val="0"/>
          <w:trHeight w:val="653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Beneficjent: GMINA PIĄTNICA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Projekt nr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FEPD.08.02-IZ.00-0002/25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pt. „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Rozwój kompetencji kluczowych i umiejętności uniwersalnych niezbędnych na rynku pracy uczniów szkół podstawowych w gminie Piątnica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Harmonogram realizacji w okresie od 01.04.2026 do 30.04.2026 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16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Nr zadania (zgodnie z zatwierdzonym wnioskiem o dofinansowanie)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Temat szkolenia/ warsztatu /stażu/ konferencji/ konsultacji /zajęć dodatkowych itp.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Liczba uczestników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-369" w:firstLine="36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realizacji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Godziny realizacji             (od … 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Sposób prowadzenia (stacjonarny/             on-line itp.)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Miejsce realizacji (adres) bądź</w:t>
              <w:br w:type="textWrapping"/>
              <w:t xml:space="preserve">rodzaj komunikatora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Instytucja szkoleniowa/ osoba prowadząca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Kontakt telefoniczny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Uwagi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(np. link do spotkania  on-line)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Zajęcia sportowe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13.04.2026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20.04.2026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27.04.2026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13.05-13.50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13.55-14.40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Sala gimnastyczna w Szkole Podstawowej im. Kard. Stefana Wyszyńskiego w Dobrzyjałowie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Katarzyna Klepacka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519 831 175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Zajęcia sportowe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13.04.2026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20.04.2026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27.04.2026 </w:t>
            </w:r>
          </w:p>
          <w:p w:rsidR="00000000" w:rsidDel="00000000" w:rsidP="00000000" w:rsidRDefault="00000000" w:rsidRPr="00000000" w14:paraId="0000003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13.05 – 13.50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Sylwia Kwiatkowska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503659110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Koło młodego ekologa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14.04.2026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21.04.2026</w:t>
            </w:r>
          </w:p>
          <w:p w:rsidR="00000000" w:rsidDel="00000000" w:rsidP="00000000" w:rsidRDefault="00000000" w:rsidRPr="00000000" w14:paraId="0000004B">
            <w:pPr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28.04.2026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12.10-12.55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Renata Szczytkowska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505410629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trike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Kino niepokoju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01.04.2026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08.04.2026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15.04.2026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22.04.2026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 – 9.05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stacjonarny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Izabela Zapert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606659652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Kino niepokoju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11.04.2026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18.04.2026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25.04.2026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9.00 - 10.30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stacjonarny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Izabela Zapert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606659652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Zajęcia kulinarne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10.04.2026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13.05 – 14.45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stacjonarny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Izabela Zapert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606659652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bookmarkStart w:colFirst="0" w:colLast="0" w:name="_heading=h.kk1a97erk66b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24.04.2026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Katarzyna Klepacka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519 831 175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bookmarkStart w:colFirst="0" w:colLast="0" w:name="_heading=h.kk1a97erk66b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Warsztaty ekologiczne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17.04.2026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12.10-12.55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13.05-13.50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stacjonarny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Szkoła Podstawowa im. Kard. Stefana Wyszyńskiego</w:t>
            </w:r>
          </w:p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 Dobrzyjałowie</w:t>
            </w:r>
          </w:p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Sporządził: …………………………………………………………….</w:t>
      </w:r>
    </w:p>
    <w:p w:rsidR="00000000" w:rsidDel="00000000" w:rsidP="00000000" w:rsidRDefault="00000000" w:rsidRPr="00000000" w14:paraId="000000AD">
      <w:pPr>
        <w:rPr/>
        <w:sectPr>
          <w:pgSz w:h="11906" w:w="16838" w:orient="landscape"/>
          <w:pgMar w:bottom="991" w:top="993" w:left="993" w:right="709" w:header="709" w:footer="403"/>
          <w:pgNumType w:start="1"/>
          <w:titlePg w:val="1"/>
        </w:sectPr>
      </w:pPr>
      <w:r w:rsidDel="00000000" w:rsidR="00000000" w:rsidRPr="00000000">
        <w:rPr>
          <w:rtl w:val="0"/>
        </w:rPr>
        <w:t xml:space="preserve">Data i podpis: …………………………………………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CTKNHyIFYc9Y2UtauVTRBK4lQ==">CgMxLjAyDmgubTU4cXV6aDJxZ3BmMg5oLjNkMzF0bHM1ODlkODIOaC5razFhOTdlcms2NmIyDmgua2sxYTk3ZXJrNjZiOAByITFlc2x3STRSakllN0xNajhja1I0bEZIS1FjZzRaR2k2LQ==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2026-03-02T07:18:00Z</dcterms:created>
  <dc:creator>Klaudia Chaberek</dc:creator>
</cp:coreProperties>
</file>